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6A77A5" w:rsidRPr="006A77A5" w:rsidRDefault="006A77A5" w:rsidP="006A77A5">
      <w:pPr>
        <w:jc w:val="center"/>
        <w:rPr>
          <w:rFonts w:ascii="Monotype Corsiva" w:hAnsi="Monotype Corsiva"/>
          <w:b/>
          <w:color w:val="984806" w:themeColor="accent6" w:themeShade="80"/>
          <w:sz w:val="72"/>
          <w:szCs w:val="72"/>
        </w:rPr>
      </w:pPr>
      <w:r w:rsidRPr="006A77A5">
        <w:rPr>
          <w:rFonts w:ascii="Monotype Corsiva" w:hAnsi="Monotype Corsiva"/>
          <w:b/>
          <w:color w:val="984806" w:themeColor="accent6" w:themeShade="80"/>
          <w:sz w:val="72"/>
          <w:szCs w:val="72"/>
        </w:rPr>
        <w:t>Консультация для родителей.</w:t>
      </w:r>
    </w:p>
    <w:p w:rsidR="006A77A5" w:rsidRPr="006A77A5" w:rsidRDefault="006A77A5" w:rsidP="006A77A5">
      <w:pPr>
        <w:jc w:val="center"/>
        <w:rPr>
          <w:rFonts w:ascii="Monotype Corsiva" w:hAnsi="Monotype Corsiva"/>
          <w:b/>
          <w:color w:val="984806" w:themeColor="accent6" w:themeShade="80"/>
          <w:sz w:val="72"/>
          <w:szCs w:val="72"/>
        </w:rPr>
      </w:pPr>
      <w:r w:rsidRPr="006A77A5">
        <w:rPr>
          <w:rFonts w:ascii="Monotype Corsiva" w:hAnsi="Monotype Corsiva"/>
          <w:b/>
          <w:color w:val="984806" w:themeColor="accent6" w:themeShade="80"/>
          <w:sz w:val="72"/>
          <w:szCs w:val="72"/>
        </w:rPr>
        <w:t>«Учимся слушать музыку»</w:t>
      </w:r>
    </w:p>
    <w:p w:rsidR="006A77A5" w:rsidRPr="006A77A5" w:rsidRDefault="006A77A5" w:rsidP="006A77A5">
      <w:pPr>
        <w:jc w:val="center"/>
        <w:rPr>
          <w:rFonts w:ascii="Monotype Corsiva" w:hAnsi="Monotype Corsiva"/>
          <w:b/>
          <w:color w:val="984806" w:themeColor="accent6" w:themeShade="80"/>
          <w:sz w:val="48"/>
          <w:szCs w:val="48"/>
        </w:rPr>
      </w:pPr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>1. Прежде всего, помните о том, что любое музыкальное произведение необходимо слушать, не отвлекаясь ни на что другое. Главное, конечно, хотеть слушать! Нужно очень постараться внимательно следить за тем, что происходит в музыке, от самого начала до её завершения, охватывая слухом звук за звуком, ничего не упуская из виду! Музыка всегда наградит слушателя за это, подарив ему новое чувство, настроение, возможно, прежде никогда в жизни не испытанное.</w:t>
      </w:r>
    </w:p>
    <w:p w:rsidR="006A77A5" w:rsidRPr="006A77A5" w:rsidRDefault="006A77A5" w:rsidP="006A77A5">
      <w:pPr>
        <w:jc w:val="center"/>
        <w:rPr>
          <w:rFonts w:ascii="Monotype Corsiva" w:hAnsi="Monotype Corsiva"/>
          <w:b/>
          <w:color w:val="984806" w:themeColor="accent6" w:themeShade="80"/>
          <w:sz w:val="48"/>
          <w:szCs w:val="48"/>
        </w:rPr>
      </w:pPr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>2. На первых порах не следует слушать крупные музыкальные сочинения, так как можно потерпеть неудачу. Ведь навык слежения слухом за звуками еще не выработан и внимание недостаточно дисциплинированно. Поэтому лучше выбирать для слушания небольшие произведения.</w:t>
      </w:r>
    </w:p>
    <w:p w:rsidR="006A77A5" w:rsidRPr="006A77A5" w:rsidRDefault="006A77A5" w:rsidP="006A77A5">
      <w:pPr>
        <w:jc w:val="center"/>
        <w:rPr>
          <w:rFonts w:ascii="Monotype Corsiva" w:hAnsi="Monotype Corsiva"/>
          <w:b/>
          <w:color w:val="984806" w:themeColor="accent6" w:themeShade="80"/>
          <w:sz w:val="48"/>
          <w:szCs w:val="48"/>
        </w:rPr>
      </w:pPr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 xml:space="preserve">3. Это может быть вокальная музыка (музыка для голоса) или инструментальная (которая исполняется на различных музыкальных инструментах). Прислушивайтесь к звукам, постарайтесь различить динамические оттенки музыкальной речи, определить, </w:t>
      </w:r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lastRenderedPageBreak/>
        <w:t>делают ли они выразительным исполнение музыкального произведения.</w:t>
      </w:r>
    </w:p>
    <w:p w:rsidR="006A77A5" w:rsidRPr="006A77A5" w:rsidRDefault="006A77A5" w:rsidP="006A77A5">
      <w:pPr>
        <w:jc w:val="center"/>
        <w:rPr>
          <w:rFonts w:ascii="Monotype Corsiva" w:hAnsi="Monotype Corsiva"/>
          <w:b/>
          <w:color w:val="984806" w:themeColor="accent6" w:themeShade="80"/>
          <w:sz w:val="48"/>
          <w:szCs w:val="48"/>
        </w:rPr>
      </w:pPr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>4. Конечно, слушать вокальную музыку легче, ведь те</w:t>
      </w:r>
      <w:proofErr w:type="gramStart"/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>кст вс</w:t>
      </w:r>
      <w:proofErr w:type="gramEnd"/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>егда подскажет, о чем хотел сообщить композитор, какими мыслями хотел поделиться.</w:t>
      </w:r>
    </w:p>
    <w:p w:rsidR="006A77A5" w:rsidRPr="006A77A5" w:rsidRDefault="006A77A5" w:rsidP="006A77A5">
      <w:pPr>
        <w:jc w:val="center"/>
        <w:rPr>
          <w:rFonts w:ascii="Monotype Corsiva" w:hAnsi="Monotype Corsiva"/>
          <w:b/>
          <w:color w:val="984806" w:themeColor="accent6" w:themeShade="80"/>
          <w:sz w:val="48"/>
          <w:szCs w:val="48"/>
        </w:rPr>
      </w:pPr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 xml:space="preserve">5. В инструментальной музыке слов нет. Но от этого она не становится менее интересной. Возьмем, к примеру, известное сочинение П. И. Чайковского «Детский альбом». Какие </w:t>
      </w:r>
      <w:proofErr w:type="spellStart"/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>тольео</w:t>
      </w:r>
      <w:proofErr w:type="spellEnd"/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 xml:space="preserve"> жизненные и даже сказочные ситуации не отображены в этой музыке! Композитор, словно художник кистью, нарисовал музыкальными красками удивительно интересные картинки из жизни ребенка. Здесь и «Игра в лошадки», и «Марш деревянных солдатиков», «Болезнь куклы», «Новая кукла». Здесь вы услышите очень ласковые, мечтательные пьесы «Сладкая греза», «мама», «Зимнее утро» и много других очаровательных музыкальных зарисовок. Такие же музыкальные альбомы, адресованные юным слушателям, есть и у других композиторов. У С. С. Прокофьева этот альбом называется «Детская музыка». Музыкальные пьесы как бы рисуют день, прожитый ребенком. Послушайте из этого сборника "Сказку» или поэтическую пьесу «Ходит месяц над лугами». В «Альбоме для юношества» Роберта </w:t>
      </w:r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lastRenderedPageBreak/>
        <w:t xml:space="preserve">Шумана детям обязательно должны понравиться и «Смелый наездник», и «Веселый крестьянин», и немножко загадочная пьеса «Отзвуки театра». А красочное произведение «Дед Мороз» оживит фантазию и воображение любого слушателя. В «Детском альбоме» А. Гречанинова каждого может рассмешить пьеса «Верхом на лошадке», а «Необычное путешествие», возможно, кого-нибудь даже чуть-чуть напугает. А произведения композитора С. </w:t>
      </w:r>
      <w:proofErr w:type="spellStart"/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>Майкапара</w:t>
      </w:r>
      <w:proofErr w:type="spellEnd"/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 xml:space="preserve"> «Всадник», «Пастушок», «Маленький командир» будут близки и понятны даже самым маленьким.</w:t>
      </w:r>
    </w:p>
    <w:p w:rsidR="006A77A5" w:rsidRPr="006A77A5" w:rsidRDefault="006A77A5" w:rsidP="006A77A5">
      <w:pPr>
        <w:jc w:val="center"/>
        <w:rPr>
          <w:rFonts w:ascii="Monotype Corsiva" w:hAnsi="Monotype Corsiva"/>
          <w:b/>
          <w:color w:val="984806" w:themeColor="accent6" w:themeShade="80"/>
          <w:sz w:val="48"/>
          <w:szCs w:val="48"/>
        </w:rPr>
      </w:pPr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 xml:space="preserve">6. Время от времени необходимо возвращаться к прослушиванию тех же самых произведений. Можно мысленно представлять их звучание, чтобы легко и быстро узнавать. Чем чаще слушаешь уже знакомые произведения, тем они с каждым разом все больше и больше нравятся. Но всегда слушайте музыку внимательно, не отвлекаясь, вдумчиво. Важно следить не только за изменением динамических оттенков, но и за высотой звуков, быстротой их смены. Надо учиться наслаждаться красочным музыкальным водопадом и уметь тонко различать каждую хрустальную струйку. Учитесь сравнивать их, любуйтесь ими. Почувствуйте, </w:t>
      </w:r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lastRenderedPageBreak/>
        <w:t>какая упорядоченность существует в музыке: звуки не могут звучать, как попало.</w:t>
      </w:r>
    </w:p>
    <w:p w:rsidR="006A77A5" w:rsidRPr="006A77A5" w:rsidRDefault="006A77A5" w:rsidP="006A77A5">
      <w:pPr>
        <w:jc w:val="center"/>
        <w:rPr>
          <w:rFonts w:ascii="Monotype Corsiva" w:hAnsi="Monotype Corsiva"/>
          <w:b/>
          <w:color w:val="984806" w:themeColor="accent6" w:themeShade="80"/>
          <w:sz w:val="48"/>
          <w:szCs w:val="48"/>
        </w:rPr>
      </w:pPr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>7. Выделите для слушания специальное время. Ничто не должно отвлекать ребенка от общения с музыкой, никогда нельзя делать этого наспех. Большим праздником в жизни ребенка может стать его встреча с музыкой в концертном зале. Сама атмосфера дворца, где «живет» музыка, создает особый эмоциональный настрой, вызывает острое желание прикоснуться к красоте. На слушание нужно настроиться, постараться вникнуть в суть произведения.</w:t>
      </w:r>
    </w:p>
    <w:p w:rsidR="006A77A5" w:rsidRPr="006A77A5" w:rsidRDefault="006A77A5" w:rsidP="006A77A5">
      <w:pPr>
        <w:jc w:val="center"/>
        <w:rPr>
          <w:rFonts w:ascii="Monotype Corsiva" w:hAnsi="Monotype Corsiva"/>
          <w:b/>
          <w:color w:val="984806" w:themeColor="accent6" w:themeShade="80"/>
          <w:sz w:val="48"/>
          <w:szCs w:val="48"/>
        </w:rPr>
      </w:pPr>
      <w:r w:rsidRPr="006A77A5">
        <w:rPr>
          <w:rFonts w:ascii="Monotype Corsiva" w:hAnsi="Monotype Corsiva"/>
          <w:b/>
          <w:color w:val="984806" w:themeColor="accent6" w:themeShade="80"/>
          <w:sz w:val="48"/>
          <w:szCs w:val="48"/>
        </w:rPr>
        <w:t>8. Очень полезно слушать одни и те же сочинения в исполнении разных солистов и коллективов. Все это поможет расширить знания о музыке, позволит не только яснее мыслить, но и глубже чувствовать.</w:t>
      </w:r>
    </w:p>
    <w:p w:rsidR="00F264DA" w:rsidRPr="006A77A5" w:rsidRDefault="006E641D" w:rsidP="006E641D">
      <w:pPr>
        <w:jc w:val="center"/>
        <w:rPr>
          <w:color w:val="984806" w:themeColor="accent6" w:themeShade="80"/>
        </w:rPr>
      </w:pPr>
      <w:r>
        <w:rPr>
          <w:noProof/>
          <w:color w:val="984806" w:themeColor="accent6" w:themeShade="80"/>
          <w:lang w:eastAsia="ru-RU"/>
        </w:rPr>
        <w:drawing>
          <wp:inline distT="0" distB="0" distL="0" distR="0">
            <wp:extent cx="3505815" cy="3105150"/>
            <wp:effectExtent l="19050" t="0" r="0" b="0"/>
            <wp:docPr id="4" name="Рисунок 4" descr="C:\Users\DNS-shop\Desktop\iA7D4TU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-shop\Desktop\iA7D4TUK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1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645910" cy="5886377"/>
            <wp:effectExtent l="19050" t="0" r="2540" b="0"/>
            <wp:docPr id="1" name="Рисунок 1" descr="https://ncuxolog.ru/image/2014/04/Effekt_Mots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uxolog.ru/image/2014/04/Effekt_Mots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8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4DA" w:rsidRPr="006A77A5" w:rsidSect="006A77A5">
      <w:pgSz w:w="11906" w:h="16838"/>
      <w:pgMar w:top="720" w:right="720" w:bottom="720" w:left="720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7A5"/>
    <w:rsid w:val="006A77A5"/>
    <w:rsid w:val="006E641D"/>
    <w:rsid w:val="00F2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3</cp:revision>
  <dcterms:created xsi:type="dcterms:W3CDTF">2017-11-05T12:05:00Z</dcterms:created>
  <dcterms:modified xsi:type="dcterms:W3CDTF">2017-11-05T12:16:00Z</dcterms:modified>
</cp:coreProperties>
</file>