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FB" w:rsidRPr="00883B93" w:rsidRDefault="00883B93" w:rsidP="007A03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B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03FB" w:rsidRPr="00883B93">
        <w:rPr>
          <w:rFonts w:ascii="Times New Roman" w:hAnsi="Times New Roman" w:cs="Times New Roman"/>
          <w:b/>
          <w:sz w:val="32"/>
          <w:szCs w:val="32"/>
        </w:rPr>
        <w:t>«Дидактическая игра, как средство познавательной активности младших дошкольников».</w:t>
      </w:r>
    </w:p>
    <w:p w:rsidR="007A03FB" w:rsidRPr="007A03FB" w:rsidRDefault="007A03FB" w:rsidP="007A03FB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 w:val="28"/>
          <w:szCs w:val="28"/>
        </w:rPr>
      </w:pPr>
      <w:r w:rsidRPr="007A03FB">
        <w:rPr>
          <w:color w:val="333333"/>
          <w:sz w:val="28"/>
          <w:szCs w:val="28"/>
        </w:rPr>
        <w:t>«Без игры нет, и не может быть</w:t>
      </w:r>
    </w:p>
    <w:p w:rsidR="007A03FB" w:rsidRPr="007A03FB" w:rsidRDefault="007A03FB" w:rsidP="007A03FB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 w:val="28"/>
          <w:szCs w:val="28"/>
        </w:rPr>
      </w:pPr>
      <w:r w:rsidRPr="007A03FB">
        <w:rPr>
          <w:color w:val="333333"/>
          <w:sz w:val="28"/>
          <w:szCs w:val="28"/>
        </w:rPr>
        <w:t>полноценного умственного развития.</w:t>
      </w:r>
    </w:p>
    <w:p w:rsidR="007A03FB" w:rsidRPr="007A03FB" w:rsidRDefault="007A03FB" w:rsidP="007A03FB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 w:val="28"/>
          <w:szCs w:val="28"/>
        </w:rPr>
      </w:pPr>
      <w:r w:rsidRPr="007A03FB">
        <w:rPr>
          <w:color w:val="333333"/>
          <w:sz w:val="28"/>
          <w:szCs w:val="28"/>
        </w:rPr>
        <w:t>Игра-это огромное светлое окно,</w:t>
      </w:r>
    </w:p>
    <w:p w:rsidR="007A03FB" w:rsidRPr="007A03FB" w:rsidRDefault="007A03FB" w:rsidP="007A03FB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 w:val="28"/>
          <w:szCs w:val="28"/>
        </w:rPr>
      </w:pPr>
      <w:r w:rsidRPr="007A03FB">
        <w:rPr>
          <w:color w:val="333333"/>
          <w:sz w:val="28"/>
          <w:szCs w:val="28"/>
        </w:rPr>
        <w:t xml:space="preserve">через </w:t>
      </w:r>
      <w:proofErr w:type="gramStart"/>
      <w:r w:rsidRPr="007A03FB">
        <w:rPr>
          <w:color w:val="333333"/>
          <w:sz w:val="28"/>
          <w:szCs w:val="28"/>
        </w:rPr>
        <w:t>которое</w:t>
      </w:r>
      <w:proofErr w:type="gramEnd"/>
      <w:r w:rsidRPr="007A03FB">
        <w:rPr>
          <w:color w:val="333333"/>
          <w:sz w:val="28"/>
          <w:szCs w:val="28"/>
        </w:rPr>
        <w:t xml:space="preserve"> в духовный мир ребёнка</w:t>
      </w:r>
    </w:p>
    <w:p w:rsidR="007A03FB" w:rsidRPr="007A03FB" w:rsidRDefault="007A03FB" w:rsidP="007A03FB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 w:val="28"/>
          <w:szCs w:val="28"/>
        </w:rPr>
      </w:pPr>
      <w:r w:rsidRPr="007A03FB">
        <w:rPr>
          <w:color w:val="333333"/>
          <w:sz w:val="28"/>
          <w:szCs w:val="28"/>
        </w:rPr>
        <w:t>вливается жизненный поток</w:t>
      </w:r>
    </w:p>
    <w:p w:rsidR="007A03FB" w:rsidRPr="007A03FB" w:rsidRDefault="007A03FB" w:rsidP="007A03FB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 w:val="28"/>
          <w:szCs w:val="28"/>
        </w:rPr>
      </w:pPr>
      <w:r w:rsidRPr="007A03FB">
        <w:rPr>
          <w:color w:val="333333"/>
          <w:sz w:val="28"/>
          <w:szCs w:val="28"/>
        </w:rPr>
        <w:t>представлений, понятий.</w:t>
      </w:r>
    </w:p>
    <w:p w:rsidR="007A03FB" w:rsidRDefault="007A03FB" w:rsidP="007A03FB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color w:val="333333"/>
          <w:sz w:val="28"/>
          <w:szCs w:val="28"/>
        </w:rPr>
      </w:pPr>
      <w:r w:rsidRPr="007A03FB">
        <w:rPr>
          <w:color w:val="333333"/>
          <w:sz w:val="28"/>
          <w:szCs w:val="28"/>
        </w:rPr>
        <w:t>Игра-это искра, зажигающая</w:t>
      </w:r>
    </w:p>
    <w:p w:rsidR="007A03FB" w:rsidRPr="007A03FB" w:rsidRDefault="007A03FB" w:rsidP="007A03FB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 w:val="28"/>
          <w:szCs w:val="28"/>
        </w:rPr>
      </w:pPr>
      <w:r w:rsidRPr="007A03FB">
        <w:rPr>
          <w:color w:val="333333"/>
          <w:sz w:val="28"/>
          <w:szCs w:val="28"/>
        </w:rPr>
        <w:t xml:space="preserve"> пытливости и любознательности».</w:t>
      </w:r>
    </w:p>
    <w:p w:rsidR="007A03FB" w:rsidRPr="007A03FB" w:rsidRDefault="007A03FB" w:rsidP="007A03FB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 w:val="28"/>
          <w:szCs w:val="28"/>
        </w:rPr>
      </w:pPr>
      <w:r w:rsidRPr="007A03FB">
        <w:rPr>
          <w:color w:val="333333"/>
          <w:sz w:val="28"/>
          <w:szCs w:val="28"/>
        </w:rPr>
        <w:t>В. А. Сухомлинский.</w:t>
      </w:r>
    </w:p>
    <w:p w:rsidR="000F2109" w:rsidRDefault="000F2109" w:rsidP="007A03F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p w:rsidR="007A03FB" w:rsidRPr="000F2109" w:rsidRDefault="00C34B95" w:rsidP="007A0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0F2109" w:rsidRPr="00C34B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</w:t>
      </w:r>
      <w:r w:rsidR="000F2109" w:rsidRPr="000F2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темы исследования состоит в том, что познавательный интерес, потребность в новых знаниях и в целом познавательная активность детей постепенно снижается, у детей слабо развито мышление, они не умеют или не хотят думать, а дидактическая игра помогает сделать рабочий материал увлекательным и создать радостное рабочее настроение.</w:t>
      </w:r>
    </w:p>
    <w:p w:rsidR="007A03FB" w:rsidRDefault="007A03FB" w:rsidP="007A03FB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</w:p>
    <w:p w:rsidR="007A03FB" w:rsidRDefault="007A03FB" w:rsidP="007A03F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Игровой метод обучения</w:t>
      </w:r>
      <w:r>
        <w:rPr>
          <w:rStyle w:val="c1"/>
          <w:color w:val="000000"/>
          <w:sz w:val="28"/>
          <w:szCs w:val="28"/>
        </w:rPr>
        <w:t> дидактическая игра используется при решении задач образовательных областей «Познавательное развитие», «Социально-коммуникативное развитие», «Художественно-эстетическое развитие», «Речевое развитие», в развитии сенсорной культуры воспитанников.</w:t>
      </w:r>
    </w:p>
    <w:p w:rsidR="007A03FB" w:rsidRDefault="007A03FB" w:rsidP="007A03F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Как форма обучения детей</w:t>
      </w:r>
      <w:r>
        <w:rPr>
          <w:rStyle w:val="c1"/>
          <w:color w:val="000000"/>
          <w:sz w:val="28"/>
          <w:szCs w:val="28"/>
        </w:rPr>
        <w:t xml:space="preserve"> содержит два начала: непосредственно образовательная деятельность (познавательное) и игровое (занимательное). Воспитатель одновременно является и учителем, и участником игры. Он учит и играет, а </w:t>
      </w:r>
      <w:proofErr w:type="gramStart"/>
      <w:r>
        <w:rPr>
          <w:rStyle w:val="c1"/>
          <w:color w:val="000000"/>
          <w:sz w:val="28"/>
          <w:szCs w:val="28"/>
        </w:rPr>
        <w:t>дети</w:t>
      </w:r>
      <w:proofErr w:type="gramEnd"/>
      <w:r>
        <w:rPr>
          <w:rStyle w:val="c1"/>
          <w:color w:val="000000"/>
          <w:sz w:val="28"/>
          <w:szCs w:val="28"/>
        </w:rPr>
        <w:t xml:space="preserve"> играя, учатся.</w:t>
      </w:r>
    </w:p>
    <w:p w:rsidR="007A03FB" w:rsidRDefault="007A03FB" w:rsidP="007A03F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Самостоятельная игровая деятельность</w:t>
      </w:r>
      <w:r>
        <w:rPr>
          <w:rStyle w:val="c1"/>
          <w:color w:val="000000"/>
          <w:sz w:val="28"/>
          <w:szCs w:val="28"/>
        </w:rPr>
        <w:t> основана на осознанности процесса. Самостоятельная игровая деятельность осуществляется лишь в том случае, если дети проявляют интерес к игре, её правилам и действиям, если эти правила ими усвоены. Задача воспитателя заключается в том, чтобы ребята самостоятельно играли, чтобы у них такие игры были всегда в запасе («Краски»), чтобы они сами могли организовывать их, быть не только участниками и болельщиками, но и справедливыми судьями.</w:t>
      </w:r>
    </w:p>
    <w:p w:rsidR="000F2109" w:rsidRDefault="000F2109" w:rsidP="007A03F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</w:p>
    <w:p w:rsidR="000F2109" w:rsidRDefault="000F2109" w:rsidP="000F210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Виды дидактических игр.</w:t>
      </w:r>
    </w:p>
    <w:p w:rsidR="000F2109" w:rsidRDefault="000F2109" w:rsidP="000F210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 дидактические игры можно разделить на </w:t>
      </w:r>
      <w:r>
        <w:rPr>
          <w:rStyle w:val="c0"/>
          <w:b/>
          <w:bCs/>
          <w:color w:val="000000"/>
          <w:sz w:val="28"/>
          <w:szCs w:val="28"/>
        </w:rPr>
        <w:t>три основных вида</w:t>
      </w:r>
      <w:r>
        <w:rPr>
          <w:rStyle w:val="c1"/>
          <w:color w:val="000000"/>
          <w:sz w:val="28"/>
          <w:szCs w:val="28"/>
        </w:rPr>
        <w:t>:</w:t>
      </w:r>
    </w:p>
    <w:p w:rsidR="000F2109" w:rsidRDefault="000F2109" w:rsidP="000F210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F2109" w:rsidRDefault="000F2109" w:rsidP="000F210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Настольные игры,</w:t>
      </w:r>
      <w:r>
        <w:rPr>
          <w:rStyle w:val="c1"/>
          <w:color w:val="000000"/>
          <w:sz w:val="28"/>
          <w:szCs w:val="28"/>
        </w:rPr>
        <w:t> разнообразные игры-пособия типа картинок, предметного лото, домино; тематические игры ("Где что растет", "Когда это бывает", "Кому это нужно" и др.); игры, требующие двигательной активности, сноровки и т.д.</w:t>
      </w:r>
      <w:proofErr w:type="gramEnd"/>
      <w:r>
        <w:rPr>
          <w:rStyle w:val="c1"/>
          <w:color w:val="000000"/>
          <w:sz w:val="28"/>
          <w:szCs w:val="28"/>
        </w:rPr>
        <w:t xml:space="preserve"> ("Летающие колпачки", "Попади в цель", "Гусёк" </w:t>
      </w:r>
      <w:r>
        <w:rPr>
          <w:rStyle w:val="c1"/>
          <w:color w:val="000000"/>
          <w:sz w:val="28"/>
          <w:szCs w:val="28"/>
        </w:rPr>
        <w:lastRenderedPageBreak/>
        <w:t>и др.); игры типа мозаики. Все эти игры отличаются от игр с игрушками тем, что обычно проводятся за столиками, требуют 2-4 партнёров.</w:t>
      </w:r>
    </w:p>
    <w:p w:rsidR="000F2109" w:rsidRDefault="000F2109" w:rsidP="000F210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Настольно-печатные</w:t>
      </w:r>
      <w:r>
        <w:rPr>
          <w:rStyle w:val="c1"/>
          <w:color w:val="000000"/>
          <w:sz w:val="28"/>
          <w:szCs w:val="28"/>
        </w:rPr>
        <w:t> игры содействуют расширению кругозора детей, развивают сообразительность, внимание к действиям товарища, ориентировку в изменяющихся условиях игры, умение предвидеть результаты своего хода. Участие в игре требует выдержки, строгого выполнения правил и доставляет детям много радости.</w:t>
      </w:r>
    </w:p>
    <w:p w:rsidR="000F2109" w:rsidRDefault="000F2109" w:rsidP="000F210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Дидактическая задача</w:t>
      </w:r>
      <w:r>
        <w:rPr>
          <w:rStyle w:val="c1"/>
          <w:color w:val="000000"/>
          <w:sz w:val="28"/>
          <w:szCs w:val="28"/>
        </w:rPr>
        <w:t>.</w:t>
      </w:r>
    </w:p>
    <w:p w:rsidR="000F2109" w:rsidRDefault="000F2109" w:rsidP="000F210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Один из основных элементов игры – дидактическая задача, которая определяется целью обучающего и воспитательного воздействия. Наличие дидактической задачи или нескольких задач подчёркивает обучающий характер игры, направленность обучающего содержания на процессы познавательной деятельности детей.</w:t>
      </w:r>
    </w:p>
    <w:p w:rsidR="000F2109" w:rsidRDefault="000F2109" w:rsidP="000F210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Определяя дидактическую задачу, надо, прежде всего, иметь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ввиду</w:t>
      </w:r>
      <w:proofErr w:type="gramEnd"/>
      <w:r>
        <w:rPr>
          <w:rStyle w:val="c1"/>
          <w:color w:val="000000"/>
          <w:sz w:val="28"/>
          <w:szCs w:val="28"/>
        </w:rPr>
        <w:t>, какие знания, представления детей о природе, об окружающих предметах, о социальных явлениях должны усваиваться, закрепляться детьми, какие умственные операции в связи с этим должны развиваться. Какие качества личности детей можно формировать средствами данной игры (честность, скромность, наблюдательность, настойчивость в достижении поставленной цели, активность, самостоятельность).</w:t>
      </w:r>
    </w:p>
    <w:p w:rsidR="000F2109" w:rsidRDefault="000F2109" w:rsidP="000F210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 каждой дидактической игре своя обучающая задача, что отличает одну игру от другой. При определении дидактической задачи следует избегать повторений в её содержании, трафаретных фраз («воспитывать внимание, память, мышление»). Как правило, эти задачи решаются в каждой игре, но в одних играх надо больше внимания уделять, например, развитию памяти, в других - внимания, </w:t>
      </w:r>
      <w:proofErr w:type="gramStart"/>
      <w:r>
        <w:rPr>
          <w:rStyle w:val="c1"/>
          <w:color w:val="000000"/>
          <w:sz w:val="28"/>
          <w:szCs w:val="28"/>
        </w:rPr>
        <w:t>в третьих</w:t>
      </w:r>
      <w:proofErr w:type="gramEnd"/>
      <w:r>
        <w:rPr>
          <w:rStyle w:val="c1"/>
          <w:color w:val="000000"/>
          <w:sz w:val="28"/>
          <w:szCs w:val="28"/>
        </w:rPr>
        <w:t xml:space="preserve"> - мышления</w:t>
      </w:r>
      <w:r>
        <w:rPr>
          <w:rStyle w:val="c0"/>
          <w:b/>
          <w:bCs/>
          <w:color w:val="000000"/>
          <w:sz w:val="28"/>
          <w:szCs w:val="28"/>
        </w:rPr>
        <w:t>. Воспитатель должен заранее это хорошо знать и соответственно определять.</w:t>
      </w:r>
    </w:p>
    <w:p w:rsidR="000F2109" w:rsidRDefault="000F2109" w:rsidP="000F210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Своеобразие дидактических игр.</w:t>
      </w:r>
    </w:p>
    <w:p w:rsidR="000F2109" w:rsidRDefault="000F2109" w:rsidP="000F210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Дидактическая игра одновременно является формой обучения, наиболее характерной для маленьких детей. Истоки её в народной педагогике, которая создала много обучающих игр на основе сочетания игры с песней, с движениями. В </w:t>
      </w:r>
      <w:proofErr w:type="spellStart"/>
      <w:r>
        <w:rPr>
          <w:rStyle w:val="c1"/>
          <w:color w:val="000000"/>
          <w:sz w:val="28"/>
          <w:szCs w:val="28"/>
        </w:rPr>
        <w:t>потешках</w:t>
      </w:r>
      <w:proofErr w:type="spellEnd"/>
      <w:r>
        <w:rPr>
          <w:rStyle w:val="c1"/>
          <w:color w:val="000000"/>
          <w:sz w:val="28"/>
          <w:szCs w:val="28"/>
        </w:rPr>
        <w:t>, игровых песенках, в играх "Ладушки", "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Сорока-белобока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", в играх с пальчиками мать привлекает внимание ребёнка к окружающим предметам, называет их.  </w:t>
      </w:r>
      <w:r>
        <w:rPr>
          <w:rStyle w:val="c0"/>
          <w:b/>
          <w:bCs/>
          <w:color w:val="000000"/>
          <w:sz w:val="28"/>
          <w:szCs w:val="28"/>
        </w:rPr>
        <w:t>  </w:t>
      </w:r>
      <w:r>
        <w:rPr>
          <w:rStyle w:val="c1"/>
          <w:color w:val="000000"/>
          <w:sz w:val="28"/>
          <w:szCs w:val="28"/>
        </w:rPr>
        <w:t>  </w:t>
      </w:r>
    </w:p>
    <w:p w:rsidR="000F2109" w:rsidRDefault="000F2109" w:rsidP="000F210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дидактической игре содержатся все структурные элементы (части), характерные для игровой деятельности детей: замысел (задача), содержание, игровые действия, правила, результат. Но проявляются они в несколько иной форме и обусловлены особой ролью дидактической игры в воспитании и обучении детей дошкольного возраста.</w:t>
      </w:r>
    </w:p>
    <w:p w:rsidR="000F2109" w:rsidRDefault="000F2109" w:rsidP="000F210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Наличие дидактической задачи подчёркивает обучающий характер игры, направленность её содержания на развитие познавательной деятельности детей. В отличие от прямой постановки задачи на занятиях в дидактической игре она возникает и как игровая задача самого ребёнка.</w:t>
      </w:r>
    </w:p>
    <w:p w:rsidR="00C34B95" w:rsidRDefault="00C34B95" w:rsidP="00C34B95">
      <w:pPr>
        <w:pStyle w:val="a3"/>
        <w:shd w:val="clear" w:color="auto" w:fill="FFFFFF"/>
        <w:spacing w:before="0" w:beforeAutospacing="0" w:after="228" w:afterAutospacing="0"/>
        <w:jc w:val="both"/>
        <w:rPr>
          <w:color w:val="000000"/>
          <w:sz w:val="28"/>
          <w:szCs w:val="28"/>
        </w:rPr>
      </w:pPr>
      <w:r w:rsidRPr="00C34B95">
        <w:rPr>
          <w:color w:val="000000"/>
          <w:sz w:val="28"/>
          <w:szCs w:val="28"/>
        </w:rPr>
        <w:t>Дида</w:t>
      </w:r>
      <w:r>
        <w:rPr>
          <w:color w:val="000000"/>
          <w:sz w:val="28"/>
          <w:szCs w:val="28"/>
        </w:rPr>
        <w:t xml:space="preserve">ктические </w:t>
      </w:r>
      <w:proofErr w:type="gramStart"/>
      <w:r>
        <w:rPr>
          <w:color w:val="000000"/>
          <w:sz w:val="28"/>
          <w:szCs w:val="28"/>
        </w:rPr>
        <w:t>игры</w:t>
      </w:r>
      <w:proofErr w:type="gramEnd"/>
      <w:r>
        <w:rPr>
          <w:color w:val="000000"/>
          <w:sz w:val="28"/>
          <w:szCs w:val="28"/>
        </w:rPr>
        <w:t xml:space="preserve"> способствующие </w:t>
      </w:r>
      <w:r w:rsidRPr="00C34B95">
        <w:rPr>
          <w:color w:val="000000"/>
          <w:sz w:val="28"/>
          <w:szCs w:val="28"/>
        </w:rPr>
        <w:t>развитию познавательных и умственных способностей</w:t>
      </w:r>
      <w:r>
        <w:rPr>
          <w:color w:val="000000"/>
          <w:sz w:val="28"/>
          <w:szCs w:val="28"/>
        </w:rPr>
        <w:t xml:space="preserve"> (пример):</w:t>
      </w:r>
    </w:p>
    <w:p w:rsidR="00C34B95" w:rsidRPr="00C34B95" w:rsidRDefault="00C34B95" w:rsidP="00C34B95">
      <w:pPr>
        <w:pStyle w:val="a3"/>
        <w:shd w:val="clear" w:color="auto" w:fill="FFFFFF"/>
        <w:spacing w:before="0" w:beforeAutospacing="0" w:after="228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3341489"/>
            <wp:effectExtent l="19050" t="0" r="3175" b="0"/>
            <wp:docPr id="7" name="Рисунок 7" descr="C:\Users\Пользователь\Desktop\Зайцева конс\P_20190131_143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Зайцева конс\P_20190131_143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3FB" w:rsidRDefault="00C34B95" w:rsidP="00C34B9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все фигуры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которых 3 угла, 4.</w:t>
      </w:r>
    </w:p>
    <w:p w:rsidR="00C34B95" w:rsidRDefault="00C34B95" w:rsidP="00C34B9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все красные фигуры, зеленые и т.д.</w:t>
      </w:r>
    </w:p>
    <w:p w:rsidR="00C34B95" w:rsidRDefault="00C34B95" w:rsidP="00C34B9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фигура лишняя.</w:t>
      </w:r>
    </w:p>
    <w:p w:rsidR="00C34B95" w:rsidRDefault="00C34B95" w:rsidP="00C34B9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ряд.</w:t>
      </w:r>
    </w:p>
    <w:p w:rsidR="00C34B95" w:rsidRPr="00C34B95" w:rsidRDefault="00C34B95" w:rsidP="00C34B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C34B95" w:rsidRPr="00C34B95" w:rsidSect="0007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C7349"/>
    <w:multiLevelType w:val="hybridMultilevel"/>
    <w:tmpl w:val="E7C6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3FB"/>
    <w:rsid w:val="00077EDC"/>
    <w:rsid w:val="000F2109"/>
    <w:rsid w:val="007A03FB"/>
    <w:rsid w:val="00883B93"/>
    <w:rsid w:val="00C34B95"/>
    <w:rsid w:val="00CF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A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03FB"/>
  </w:style>
  <w:style w:type="character" w:customStyle="1" w:styleId="c1">
    <w:name w:val="c1"/>
    <w:basedOn w:val="a0"/>
    <w:rsid w:val="007A03FB"/>
  </w:style>
  <w:style w:type="paragraph" w:customStyle="1" w:styleId="c8">
    <w:name w:val="c8"/>
    <w:basedOn w:val="a"/>
    <w:rsid w:val="000F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B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4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2019-02-01T09:20:00Z</dcterms:created>
  <dcterms:modified xsi:type="dcterms:W3CDTF">2019-02-03T07:28:00Z</dcterms:modified>
</cp:coreProperties>
</file>